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3A23" w:rsidRPr="003C20B3" w:rsidRDefault="00FE3A23" w:rsidP="00FE3A23">
      <w:pPr>
        <w:jc w:val="center"/>
        <w:rPr>
          <w:sz w:val="28"/>
          <w:szCs w:val="28"/>
        </w:rPr>
      </w:pPr>
      <w:r w:rsidRPr="003C20B3">
        <w:rPr>
          <w:b/>
          <w:sz w:val="28"/>
          <w:szCs w:val="28"/>
        </w:rPr>
        <w:t>ОГОЛОШЕННЯ</w:t>
      </w:r>
    </w:p>
    <w:p w:rsidR="003C20B3" w:rsidRDefault="00FE3A23" w:rsidP="00FE3A23">
      <w:pPr>
        <w:jc w:val="center"/>
        <w:rPr>
          <w:b/>
          <w:sz w:val="28"/>
          <w:szCs w:val="28"/>
        </w:rPr>
      </w:pPr>
      <w:r w:rsidRPr="003C20B3">
        <w:rPr>
          <w:b/>
          <w:sz w:val="28"/>
          <w:szCs w:val="28"/>
        </w:rPr>
        <w:t xml:space="preserve">про відбір кандидатів до складу Наглядової ради </w:t>
      </w:r>
    </w:p>
    <w:p w:rsidR="0028470F" w:rsidRPr="003C20B3" w:rsidRDefault="003C20B3" w:rsidP="00FE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Вищого професійного училища № 24 м. Корець Рівненської області</w:t>
      </w:r>
    </w:p>
    <w:p w:rsidR="00FE3A23" w:rsidRPr="003C20B3" w:rsidRDefault="00FE3A23" w:rsidP="00FE3A23">
      <w:pPr>
        <w:jc w:val="center"/>
        <w:rPr>
          <w:sz w:val="28"/>
          <w:szCs w:val="28"/>
        </w:rPr>
      </w:pPr>
    </w:p>
    <w:p w:rsidR="00A75B99" w:rsidRPr="003C20B3" w:rsidRDefault="0028470F" w:rsidP="00FE3A23">
      <w:pPr>
        <w:ind w:firstLine="567"/>
        <w:jc w:val="both"/>
        <w:rPr>
          <w:rFonts w:eastAsia="Arial"/>
          <w:color w:val="000000"/>
          <w:sz w:val="28"/>
          <w:szCs w:val="28"/>
        </w:rPr>
      </w:pPr>
      <w:r w:rsidRPr="003C20B3">
        <w:rPr>
          <w:rFonts w:eastAsia="Arial"/>
          <w:color w:val="000000"/>
          <w:sz w:val="28"/>
          <w:szCs w:val="28"/>
        </w:rPr>
        <w:t>Департамент освіти і н</w:t>
      </w:r>
      <w:r w:rsidR="00A909B5" w:rsidRPr="003C20B3">
        <w:rPr>
          <w:rFonts w:eastAsia="Arial"/>
          <w:color w:val="000000"/>
          <w:sz w:val="28"/>
          <w:szCs w:val="28"/>
        </w:rPr>
        <w:t xml:space="preserve">ауки Рівненської обласної </w:t>
      </w:r>
      <w:r w:rsidRPr="003C20B3">
        <w:rPr>
          <w:rFonts w:eastAsia="Arial"/>
          <w:color w:val="000000"/>
          <w:sz w:val="28"/>
          <w:szCs w:val="28"/>
        </w:rPr>
        <w:t>державної адміністрації (далі – засновник) оголошує про відбір кандидатів до складу</w:t>
      </w:r>
      <w:r w:rsidR="00FE3A23" w:rsidRPr="003C20B3">
        <w:rPr>
          <w:rFonts w:eastAsia="Arial"/>
          <w:color w:val="000000"/>
          <w:sz w:val="28"/>
          <w:szCs w:val="28"/>
        </w:rPr>
        <w:t xml:space="preserve"> </w:t>
      </w:r>
      <w:r w:rsidR="00AB4ABD" w:rsidRPr="003C20B3">
        <w:rPr>
          <w:rFonts w:eastAsia="Arial"/>
          <w:color w:val="000000"/>
          <w:sz w:val="28"/>
          <w:szCs w:val="28"/>
        </w:rPr>
        <w:t>Н</w:t>
      </w:r>
      <w:r w:rsidRPr="003C20B3">
        <w:rPr>
          <w:rFonts w:eastAsia="Arial"/>
          <w:color w:val="000000"/>
          <w:sz w:val="28"/>
          <w:szCs w:val="28"/>
        </w:rPr>
        <w:t>аглядової ради</w:t>
      </w:r>
      <w:r w:rsidR="00FE3A23" w:rsidRPr="003C20B3">
        <w:rPr>
          <w:rFonts w:eastAsia="Arial"/>
          <w:color w:val="000000"/>
          <w:sz w:val="28"/>
          <w:szCs w:val="28"/>
        </w:rPr>
        <w:t xml:space="preserve"> </w:t>
      </w:r>
      <w:r w:rsidR="003C20B3" w:rsidRPr="003C20B3">
        <w:rPr>
          <w:bCs/>
          <w:sz w:val="28"/>
          <w:szCs w:val="28"/>
        </w:rPr>
        <w:t>Вищ</w:t>
      </w:r>
      <w:r w:rsidR="003C20B3">
        <w:rPr>
          <w:bCs/>
          <w:sz w:val="28"/>
          <w:szCs w:val="28"/>
        </w:rPr>
        <w:t>ого</w:t>
      </w:r>
      <w:r w:rsidR="003C20B3" w:rsidRPr="003C20B3">
        <w:rPr>
          <w:bCs/>
          <w:sz w:val="28"/>
          <w:szCs w:val="28"/>
        </w:rPr>
        <w:t xml:space="preserve"> професійн</w:t>
      </w:r>
      <w:r w:rsidR="003C20B3">
        <w:rPr>
          <w:bCs/>
          <w:sz w:val="28"/>
          <w:szCs w:val="28"/>
        </w:rPr>
        <w:t>ого</w:t>
      </w:r>
      <w:r w:rsidR="003C20B3" w:rsidRPr="003C20B3">
        <w:rPr>
          <w:bCs/>
          <w:sz w:val="28"/>
          <w:szCs w:val="28"/>
        </w:rPr>
        <w:t xml:space="preserve"> училищ</w:t>
      </w:r>
      <w:r w:rsidR="003C20B3">
        <w:rPr>
          <w:bCs/>
          <w:sz w:val="28"/>
          <w:szCs w:val="28"/>
        </w:rPr>
        <w:t>а</w:t>
      </w:r>
      <w:r w:rsidR="003C20B3" w:rsidRPr="003C20B3">
        <w:rPr>
          <w:bCs/>
          <w:sz w:val="28"/>
          <w:szCs w:val="28"/>
        </w:rPr>
        <w:t xml:space="preserve"> № 24 м. Корець Рівненської області</w:t>
      </w:r>
      <w:r w:rsidR="00A75B99" w:rsidRPr="003C20B3">
        <w:rPr>
          <w:sz w:val="28"/>
          <w:szCs w:val="28"/>
          <w:lang w:eastAsia="ru-RU"/>
        </w:rPr>
        <w:t xml:space="preserve">, що знаходиться за </w:t>
      </w:r>
      <w:proofErr w:type="spellStart"/>
      <w:r w:rsidR="00A75B99" w:rsidRPr="003C20B3">
        <w:rPr>
          <w:sz w:val="28"/>
          <w:szCs w:val="28"/>
          <w:lang w:eastAsia="ru-RU"/>
        </w:rPr>
        <w:t>адресою</w:t>
      </w:r>
      <w:proofErr w:type="spellEnd"/>
      <w:r w:rsidR="00A75B99" w:rsidRPr="003C20B3">
        <w:rPr>
          <w:sz w:val="28"/>
          <w:szCs w:val="28"/>
          <w:lang w:eastAsia="ru-RU"/>
        </w:rPr>
        <w:t xml:space="preserve">: </w:t>
      </w:r>
      <w:r w:rsidR="00A75B99" w:rsidRPr="003C20B3">
        <w:rPr>
          <w:color w:val="000000"/>
          <w:sz w:val="28"/>
          <w:szCs w:val="28"/>
        </w:rPr>
        <w:t>34</w:t>
      </w:r>
      <w:r w:rsidR="003C20B3">
        <w:rPr>
          <w:color w:val="000000"/>
          <w:sz w:val="28"/>
          <w:szCs w:val="28"/>
        </w:rPr>
        <w:t>700</w:t>
      </w:r>
      <w:r w:rsidR="00A75B99" w:rsidRPr="003C20B3">
        <w:rPr>
          <w:color w:val="000000"/>
          <w:sz w:val="28"/>
          <w:szCs w:val="28"/>
        </w:rPr>
        <w:t xml:space="preserve">, Рівненська область, </w:t>
      </w:r>
      <w:r w:rsidR="003C20B3">
        <w:rPr>
          <w:color w:val="000000"/>
          <w:sz w:val="28"/>
          <w:szCs w:val="28"/>
        </w:rPr>
        <w:t>Рівненський</w:t>
      </w:r>
      <w:r w:rsidR="00A75B99" w:rsidRPr="003C20B3">
        <w:rPr>
          <w:color w:val="000000"/>
          <w:sz w:val="28"/>
          <w:szCs w:val="28"/>
        </w:rPr>
        <w:t xml:space="preserve"> район, </w:t>
      </w:r>
      <w:r w:rsidR="00FE3A23" w:rsidRPr="003C20B3">
        <w:rPr>
          <w:color w:val="000000"/>
          <w:sz w:val="28"/>
          <w:szCs w:val="28"/>
        </w:rPr>
        <w:t xml:space="preserve">                                  </w:t>
      </w:r>
      <w:r w:rsidR="00A75B99" w:rsidRPr="003C20B3">
        <w:rPr>
          <w:color w:val="000000"/>
          <w:sz w:val="28"/>
          <w:szCs w:val="28"/>
        </w:rPr>
        <w:t xml:space="preserve">м. </w:t>
      </w:r>
      <w:r w:rsidR="003C20B3">
        <w:rPr>
          <w:color w:val="000000"/>
          <w:sz w:val="28"/>
          <w:szCs w:val="28"/>
        </w:rPr>
        <w:t>Корець</w:t>
      </w:r>
      <w:r w:rsidR="00A75B99" w:rsidRPr="003C20B3">
        <w:rPr>
          <w:color w:val="000000"/>
          <w:sz w:val="28"/>
          <w:szCs w:val="28"/>
        </w:rPr>
        <w:t xml:space="preserve">, вул. </w:t>
      </w:r>
      <w:r w:rsidR="003C20B3">
        <w:rPr>
          <w:color w:val="000000"/>
          <w:sz w:val="28"/>
          <w:szCs w:val="28"/>
        </w:rPr>
        <w:t>Незалежності</w:t>
      </w:r>
      <w:r w:rsidR="00A75B99" w:rsidRPr="003C20B3">
        <w:rPr>
          <w:color w:val="000000"/>
          <w:sz w:val="28"/>
          <w:szCs w:val="28"/>
        </w:rPr>
        <w:t xml:space="preserve"> </w:t>
      </w:r>
      <w:r w:rsidR="003C20B3">
        <w:rPr>
          <w:color w:val="000000"/>
          <w:sz w:val="28"/>
          <w:szCs w:val="28"/>
        </w:rPr>
        <w:t>39</w:t>
      </w:r>
      <w:r w:rsidR="00FE3A23" w:rsidRPr="003C20B3">
        <w:rPr>
          <w:color w:val="000000"/>
          <w:sz w:val="28"/>
          <w:szCs w:val="28"/>
        </w:rPr>
        <w:t xml:space="preserve">. </w:t>
      </w:r>
    </w:p>
    <w:p w:rsidR="00AB4ABD" w:rsidRPr="003C20B3" w:rsidRDefault="00AB4ABD" w:rsidP="00AB4ABD">
      <w:pPr>
        <w:jc w:val="both"/>
        <w:rPr>
          <w:rFonts w:eastAsia="Arial"/>
          <w:color w:val="000000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AB4ABD" w:rsidRPr="003C20B3" w:rsidTr="00A65F4C">
        <w:tc>
          <w:tcPr>
            <w:tcW w:w="2830" w:type="dxa"/>
          </w:tcPr>
          <w:p w:rsidR="00AB4ABD" w:rsidRPr="003C20B3" w:rsidRDefault="00D720B5" w:rsidP="00AB4ABD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Загальна інформація</w:t>
            </w:r>
          </w:p>
        </w:tc>
        <w:tc>
          <w:tcPr>
            <w:tcW w:w="6804" w:type="dxa"/>
          </w:tcPr>
          <w:p w:rsidR="00AB4ABD" w:rsidRDefault="00D720B5" w:rsidP="003C20B3">
            <w:pPr>
              <w:ind w:firstLine="567"/>
              <w:jc w:val="both"/>
              <w:rPr>
                <w:rFonts w:eastAsia="Arial"/>
                <w:color w:val="000000"/>
                <w:sz w:val="28"/>
                <w:szCs w:val="28"/>
              </w:rPr>
            </w:pPr>
            <w:r w:rsidRPr="003C20B3">
              <w:rPr>
                <w:rFonts w:eastAsia="Arial"/>
                <w:color w:val="000000"/>
                <w:sz w:val="28"/>
                <w:szCs w:val="28"/>
              </w:rPr>
              <w:t>Наглядова рада закладу професійної освіти – це колегіальний орган управління, який згідно Закону України «Про професійну освіту» обов’язково створюється засновником в державних чи комунальних закладах професійної освіти з середньорічною чисельністю здобувачів більше 300 та до складу якого на паритетних засадах входять представники засновника та представники роботодавців. Максимальна кількість членів наглядової ради може бути не більше 14 осіб (по 7 від кожної сторони). Наглядова рада затверджує стратегію розвитку закладу, погоджує фінансовий план та освітні програми, встановлює ключові показники ефективності для директора та проводить конкурс на цю посаду.</w:t>
            </w:r>
          </w:p>
          <w:p w:rsidR="003C20B3" w:rsidRPr="003C20B3" w:rsidRDefault="003C20B3" w:rsidP="003C20B3">
            <w:pPr>
              <w:ind w:firstLine="567"/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Вимоги                                        до роботодавця-кандидата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 xml:space="preserve">До складу наглядової ради може бути делегований представник від роботодавця, організації роботодавців або об'єднання організацій роботодавців, який здійснює одну або більше з таких форм співпраці із закладом: 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надає матеріальну або благодійну допомогу закладу та/або інвестує у його діяльність;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співпрацює із закладом в рамках дуальної форми здобуття освіти;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забезпечує проходження практичної підготовки здобувачів освіти;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здійснює інші форми підтримки або взаємодії із закладом.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Обмеження щодо членства у наглядовій раді</w:t>
            </w:r>
          </w:p>
        </w:tc>
        <w:tc>
          <w:tcPr>
            <w:tcW w:w="6804" w:type="dxa"/>
          </w:tcPr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Членом наглядової ради не може бути особа, яка: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є здобувачем освіти або працівником цього закладу професійної освіти;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визнана судом недієздатною або з обмеженою дієздатністю;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lastRenderedPageBreak/>
              <w:t>має непогашену або незняту судимість за умисний злочин;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позбавлена права обіймати відповідні посади або займатися відповідною діяльністю за рішенням суду;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визнана судом винною у вчиненні корупційного правопорушення – протягом трьох років з дня набрання рішенням законної сили;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є громадянином держави-агресора або держави, що сприяє збройній агресії проти України.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lastRenderedPageBreak/>
              <w:t>Перелік документів для подання</w:t>
            </w:r>
          </w:p>
        </w:tc>
        <w:tc>
          <w:tcPr>
            <w:tcW w:w="6804" w:type="dxa"/>
          </w:tcPr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Для участі у відборі роботодавець надсилає такий пакет документів:</w:t>
            </w:r>
          </w:p>
          <w:p w:rsidR="00D720B5" w:rsidRPr="003C20B3" w:rsidRDefault="00D720B5" w:rsidP="00D720B5">
            <w:pPr>
              <w:numPr>
                <w:ilvl w:val="0"/>
                <w:numId w:val="2"/>
              </w:numPr>
              <w:ind w:left="601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лист від роботодавця (організації роботодавців) із зазначенням делегованого кандидата та копіями документів, що підтверджують співпрацю із закладом;</w:t>
            </w:r>
          </w:p>
          <w:p w:rsidR="00D720B5" w:rsidRPr="003C20B3" w:rsidRDefault="00D720B5" w:rsidP="00D720B5">
            <w:pPr>
              <w:numPr>
                <w:ilvl w:val="0"/>
                <w:numId w:val="2"/>
              </w:num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заповнена заявка кандидата в члени наглядової ради (додається);</w:t>
            </w:r>
          </w:p>
          <w:p w:rsidR="00D720B5" w:rsidRPr="003C20B3" w:rsidRDefault="00D720B5" w:rsidP="00D720B5">
            <w:pPr>
              <w:numPr>
                <w:ilvl w:val="0"/>
                <w:numId w:val="2"/>
              </w:num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копія документа, що посвідчує особу кандидата;</w:t>
            </w:r>
          </w:p>
          <w:p w:rsidR="00D720B5" w:rsidRPr="003C20B3" w:rsidRDefault="00D720B5" w:rsidP="00D720B5">
            <w:pPr>
              <w:numPr>
                <w:ilvl w:val="0"/>
                <w:numId w:val="2"/>
              </w:num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копія довідки про відсутність судимості або витяг з інформаційно-аналітичної системи «Облік відомостей про притягнення особи до кримінальної відповідальності та наявності судимості»;</w:t>
            </w:r>
          </w:p>
          <w:p w:rsidR="00D720B5" w:rsidRPr="003C20B3" w:rsidRDefault="00D720B5" w:rsidP="00D720B5">
            <w:pPr>
              <w:numPr>
                <w:ilvl w:val="0"/>
                <w:numId w:val="2"/>
              </w:num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копія інформаційної довідки про кандидата з Єдиного державного реєстру осіб, які вчинили корупційні або пов'язані з корупцією правопорушення;</w:t>
            </w:r>
          </w:p>
          <w:p w:rsidR="00D720B5" w:rsidRPr="003C20B3" w:rsidRDefault="00D720B5" w:rsidP="00D720B5">
            <w:pPr>
              <w:numPr>
                <w:ilvl w:val="0"/>
                <w:numId w:val="2"/>
              </w:num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підписана згода на обробку персональних даних (додається).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Додаткова інформація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Кожен роботодавець має право делегувати одного кандидата. Роботодавці можуть делегувати спільного кандидата-представника.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Документи, подані після встановленого строку, до розгляду не приймаються.</w:t>
            </w:r>
          </w:p>
          <w:p w:rsidR="00D720B5" w:rsidRPr="003C20B3" w:rsidRDefault="00D720B5" w:rsidP="00D720B5">
            <w:pPr>
              <w:ind w:firstLine="318"/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 xml:space="preserve">Перелік кандидатів, які подали документи, буде оприлюднено на офіційному </w:t>
            </w:r>
            <w:proofErr w:type="spellStart"/>
            <w:r w:rsidRPr="003C20B3">
              <w:rPr>
                <w:rFonts w:eastAsia="Arial"/>
                <w:bCs/>
                <w:sz w:val="28"/>
                <w:szCs w:val="28"/>
              </w:rPr>
              <w:t>вебсайті</w:t>
            </w:r>
            <w:proofErr w:type="spellEnd"/>
            <w:r w:rsidRPr="003C20B3">
              <w:rPr>
                <w:rFonts w:eastAsia="Arial"/>
                <w:bCs/>
                <w:sz w:val="28"/>
                <w:szCs w:val="28"/>
              </w:rPr>
              <w:t xml:space="preserve"> департаменту освіти і науки Рівненської обласної державної адміністрації та </w:t>
            </w:r>
            <w:r w:rsidR="003C20B3" w:rsidRPr="003C20B3">
              <w:rPr>
                <w:bCs/>
                <w:sz w:val="28"/>
                <w:szCs w:val="28"/>
              </w:rPr>
              <w:t>Вищ</w:t>
            </w:r>
            <w:r w:rsidR="003C20B3">
              <w:rPr>
                <w:bCs/>
                <w:sz w:val="28"/>
                <w:szCs w:val="28"/>
              </w:rPr>
              <w:t>ого</w:t>
            </w:r>
            <w:r w:rsidR="003C20B3" w:rsidRPr="003C20B3">
              <w:rPr>
                <w:bCs/>
                <w:sz w:val="28"/>
                <w:szCs w:val="28"/>
              </w:rPr>
              <w:t xml:space="preserve"> професійн</w:t>
            </w:r>
            <w:r w:rsidR="003C20B3">
              <w:rPr>
                <w:bCs/>
                <w:sz w:val="28"/>
                <w:szCs w:val="28"/>
              </w:rPr>
              <w:t>ого</w:t>
            </w:r>
            <w:r w:rsidR="003C20B3" w:rsidRPr="003C20B3">
              <w:rPr>
                <w:bCs/>
                <w:sz w:val="28"/>
                <w:szCs w:val="28"/>
              </w:rPr>
              <w:t xml:space="preserve"> училищ</w:t>
            </w:r>
            <w:r w:rsidR="003C20B3">
              <w:rPr>
                <w:bCs/>
                <w:sz w:val="28"/>
                <w:szCs w:val="28"/>
              </w:rPr>
              <w:t>а</w:t>
            </w:r>
            <w:r w:rsidR="003C20B3" w:rsidRPr="003C20B3">
              <w:rPr>
                <w:bCs/>
                <w:sz w:val="28"/>
                <w:szCs w:val="28"/>
              </w:rPr>
              <w:t xml:space="preserve"> № 24 м. Корець Рівненської області</w:t>
            </w:r>
            <w:r w:rsidRPr="003C20B3">
              <w:rPr>
                <w:rFonts w:eastAsia="Arial"/>
                <w:bCs/>
                <w:sz w:val="28"/>
                <w:szCs w:val="28"/>
              </w:rPr>
              <w:t>».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Термін подання документів</w:t>
            </w:r>
          </w:p>
        </w:tc>
        <w:tc>
          <w:tcPr>
            <w:tcW w:w="6804" w:type="dxa"/>
          </w:tcPr>
          <w:p w:rsidR="00D720B5" w:rsidRPr="003C20B3" w:rsidRDefault="00D3574D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t>з 31 липня 2026 року по 14</w:t>
            </w:r>
            <w:r w:rsidR="00D720B5" w:rsidRPr="003C20B3">
              <w:rPr>
                <w:rFonts w:eastAsia="Arial"/>
                <w:bCs/>
                <w:sz w:val="28"/>
                <w:szCs w:val="28"/>
              </w:rPr>
              <w:t xml:space="preserve"> серпня 2026 року включно </w:t>
            </w:r>
          </w:p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bCs/>
                <w:sz w:val="28"/>
                <w:szCs w:val="28"/>
              </w:rPr>
              <w:lastRenderedPageBreak/>
              <w:t>Документи приймаються на електронну адресу</w:t>
            </w:r>
          </w:p>
        </w:tc>
        <w:tc>
          <w:tcPr>
            <w:tcW w:w="6804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</w:p>
          <w:p w:rsidR="00D720B5" w:rsidRPr="003C20B3" w:rsidRDefault="003C20B3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sz w:val="28"/>
                <w:szCs w:val="28"/>
              </w:rPr>
              <w:t>vpu24</w:t>
            </w:r>
            <w:r w:rsidR="00CF0C64">
              <w:rPr>
                <w:sz w:val="28"/>
                <w:szCs w:val="28"/>
                <w:lang w:val="en-US"/>
              </w:rPr>
              <w:t>2021</w:t>
            </w:r>
            <w:r w:rsidRPr="003C20B3">
              <w:rPr>
                <w:sz w:val="28"/>
                <w:szCs w:val="28"/>
              </w:rPr>
              <w:t>@ukr.net</w:t>
            </w:r>
          </w:p>
        </w:tc>
      </w:tr>
      <w:tr w:rsidR="00D720B5" w:rsidRPr="003C20B3" w:rsidTr="00A65F4C">
        <w:tc>
          <w:tcPr>
            <w:tcW w:w="2830" w:type="dxa"/>
          </w:tcPr>
          <w:p w:rsidR="00D720B5" w:rsidRPr="003C20B3" w:rsidRDefault="00D720B5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 w:rsidRPr="003C20B3">
              <w:rPr>
                <w:rFonts w:eastAsia="Arial"/>
                <w:sz w:val="28"/>
                <w:szCs w:val="28"/>
              </w:rPr>
              <w:t>Контактна особа</w:t>
            </w:r>
            <w:r w:rsidR="00C963F6" w:rsidRPr="003C20B3">
              <w:rPr>
                <w:rFonts w:eastAsia="Arial"/>
                <w:sz w:val="28"/>
                <w:szCs w:val="28"/>
              </w:rPr>
              <w:t xml:space="preserve"> закладу освіти</w:t>
            </w:r>
            <w:r w:rsidRPr="003C20B3">
              <w:rPr>
                <w:rFonts w:eastAsia="Arial"/>
                <w:sz w:val="28"/>
                <w:szCs w:val="28"/>
              </w:rPr>
              <w:t>, телефон</w:t>
            </w:r>
          </w:p>
        </w:tc>
        <w:tc>
          <w:tcPr>
            <w:tcW w:w="6804" w:type="dxa"/>
          </w:tcPr>
          <w:p w:rsidR="003C20B3" w:rsidRDefault="00BB1A37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r>
              <w:rPr>
                <w:rFonts w:eastAsia="Arial"/>
                <w:bCs/>
                <w:sz w:val="28"/>
                <w:szCs w:val="28"/>
              </w:rPr>
              <w:t>СОЛОМЧУК Павло Іванович</w:t>
            </w:r>
            <w:r w:rsidR="003C20B3">
              <w:rPr>
                <w:rFonts w:eastAsia="Arial"/>
                <w:bCs/>
                <w:sz w:val="28"/>
                <w:szCs w:val="28"/>
              </w:rPr>
              <w:t xml:space="preserve">, </w:t>
            </w:r>
          </w:p>
          <w:p w:rsidR="00D720B5" w:rsidRPr="003C20B3" w:rsidRDefault="003C20B3" w:rsidP="00D720B5">
            <w:pPr>
              <w:jc w:val="both"/>
              <w:rPr>
                <w:rFonts w:eastAsia="Arial"/>
                <w:bCs/>
                <w:sz w:val="28"/>
                <w:szCs w:val="28"/>
              </w:rPr>
            </w:pPr>
            <w:proofErr w:type="spellStart"/>
            <w:r>
              <w:rPr>
                <w:rFonts w:eastAsia="Arial"/>
                <w:bCs/>
                <w:sz w:val="28"/>
                <w:szCs w:val="28"/>
              </w:rPr>
              <w:t>Тел</w:t>
            </w:r>
            <w:proofErr w:type="spellEnd"/>
            <w:r>
              <w:rPr>
                <w:rFonts w:eastAsia="Arial"/>
                <w:bCs/>
                <w:sz w:val="28"/>
                <w:szCs w:val="28"/>
              </w:rPr>
              <w:t xml:space="preserve">. </w:t>
            </w:r>
            <w:r w:rsidR="00BB1A37">
              <w:rPr>
                <w:rFonts w:eastAsia="Arial"/>
                <w:bCs/>
                <w:sz w:val="28"/>
                <w:szCs w:val="28"/>
              </w:rPr>
              <w:t>097 402 70 82</w:t>
            </w:r>
          </w:p>
        </w:tc>
      </w:tr>
    </w:tbl>
    <w:p w:rsidR="00AB4ABD" w:rsidRPr="003C20B3" w:rsidRDefault="00AB4ABD" w:rsidP="00AB4ABD">
      <w:pPr>
        <w:jc w:val="both"/>
        <w:rPr>
          <w:rFonts w:eastAsia="Arial"/>
          <w:b/>
          <w:bCs/>
          <w:color w:val="1F4E79"/>
          <w:sz w:val="28"/>
          <w:szCs w:val="28"/>
        </w:rPr>
      </w:pPr>
    </w:p>
    <w:p w:rsidR="0028470F" w:rsidRPr="003C20B3" w:rsidRDefault="0028470F" w:rsidP="0028470F">
      <w:pPr>
        <w:ind w:firstLine="567"/>
        <w:jc w:val="both"/>
        <w:rPr>
          <w:sz w:val="28"/>
          <w:szCs w:val="28"/>
        </w:rPr>
      </w:pPr>
    </w:p>
    <w:p w:rsidR="0028470F" w:rsidRPr="003C20B3" w:rsidRDefault="0028470F" w:rsidP="0028470F">
      <w:pPr>
        <w:ind w:firstLine="567"/>
        <w:rPr>
          <w:rFonts w:eastAsia="Arial"/>
          <w:b/>
          <w:bCs/>
          <w:color w:val="9C0B0B"/>
          <w:sz w:val="28"/>
          <w:szCs w:val="28"/>
        </w:rPr>
      </w:pPr>
    </w:p>
    <w:p w:rsidR="0028470F" w:rsidRPr="003C20B3" w:rsidRDefault="0028470F" w:rsidP="0028470F">
      <w:pPr>
        <w:rPr>
          <w:sz w:val="28"/>
          <w:szCs w:val="28"/>
        </w:rPr>
      </w:pPr>
      <w:bookmarkStart w:id="0" w:name="_GoBack"/>
      <w:bookmarkEnd w:id="0"/>
    </w:p>
    <w:sectPr w:rsidR="0028470F" w:rsidRPr="003C20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B066E"/>
    <w:multiLevelType w:val="hybridMultilevel"/>
    <w:tmpl w:val="D6BEBD06"/>
    <w:lvl w:ilvl="0" w:tplc="1EC4A906">
      <w:start w:val="1"/>
      <w:numFmt w:val="bullet"/>
      <w:lvlText w:val="•"/>
      <w:lvlJc w:val="left"/>
      <w:pPr>
        <w:ind w:left="600" w:hanging="300"/>
      </w:pPr>
    </w:lvl>
    <w:lvl w:ilvl="1" w:tplc="E3C6DF18">
      <w:numFmt w:val="decimal"/>
      <w:lvlText w:val=""/>
      <w:lvlJc w:val="left"/>
    </w:lvl>
    <w:lvl w:ilvl="2" w:tplc="1C8C819C">
      <w:numFmt w:val="decimal"/>
      <w:lvlText w:val=""/>
      <w:lvlJc w:val="left"/>
    </w:lvl>
    <w:lvl w:ilvl="3" w:tplc="CB7E233E">
      <w:numFmt w:val="decimal"/>
      <w:lvlText w:val=""/>
      <w:lvlJc w:val="left"/>
    </w:lvl>
    <w:lvl w:ilvl="4" w:tplc="87C05034">
      <w:numFmt w:val="decimal"/>
      <w:lvlText w:val=""/>
      <w:lvlJc w:val="left"/>
    </w:lvl>
    <w:lvl w:ilvl="5" w:tplc="39A27184">
      <w:numFmt w:val="decimal"/>
      <w:lvlText w:val=""/>
      <w:lvlJc w:val="left"/>
    </w:lvl>
    <w:lvl w:ilvl="6" w:tplc="3F3EAFA4">
      <w:numFmt w:val="decimal"/>
      <w:lvlText w:val=""/>
      <w:lvlJc w:val="left"/>
    </w:lvl>
    <w:lvl w:ilvl="7" w:tplc="B34CD8B4">
      <w:numFmt w:val="decimal"/>
      <w:lvlText w:val=""/>
      <w:lvlJc w:val="left"/>
    </w:lvl>
    <w:lvl w:ilvl="8" w:tplc="EA160328">
      <w:numFmt w:val="decimal"/>
      <w:lvlText w:val=""/>
      <w:lvlJc w:val="left"/>
    </w:lvl>
  </w:abstractNum>
  <w:abstractNum w:abstractNumId="1" w15:restartNumberingAfterBreak="0">
    <w:nsid w:val="42685A5B"/>
    <w:multiLevelType w:val="hybridMultilevel"/>
    <w:tmpl w:val="266AF95C"/>
    <w:lvl w:ilvl="0" w:tplc="FA9E4BAC">
      <w:start w:val="1"/>
      <w:numFmt w:val="decimal"/>
      <w:lvlText w:val="%1)"/>
      <w:lvlJc w:val="left"/>
      <w:pPr>
        <w:ind w:left="600" w:hanging="300"/>
      </w:pPr>
    </w:lvl>
    <w:lvl w:ilvl="1" w:tplc="6B9CBEB6">
      <w:numFmt w:val="decimal"/>
      <w:lvlText w:val=""/>
      <w:lvlJc w:val="left"/>
    </w:lvl>
    <w:lvl w:ilvl="2" w:tplc="E452AB3E">
      <w:numFmt w:val="decimal"/>
      <w:lvlText w:val=""/>
      <w:lvlJc w:val="left"/>
    </w:lvl>
    <w:lvl w:ilvl="3" w:tplc="F20EC1BA">
      <w:numFmt w:val="decimal"/>
      <w:lvlText w:val=""/>
      <w:lvlJc w:val="left"/>
    </w:lvl>
    <w:lvl w:ilvl="4" w:tplc="845ADB06">
      <w:numFmt w:val="decimal"/>
      <w:lvlText w:val=""/>
      <w:lvlJc w:val="left"/>
    </w:lvl>
    <w:lvl w:ilvl="5" w:tplc="040826DC">
      <w:numFmt w:val="decimal"/>
      <w:lvlText w:val=""/>
      <w:lvlJc w:val="left"/>
    </w:lvl>
    <w:lvl w:ilvl="6" w:tplc="1A545944">
      <w:numFmt w:val="decimal"/>
      <w:lvlText w:val=""/>
      <w:lvlJc w:val="left"/>
    </w:lvl>
    <w:lvl w:ilvl="7" w:tplc="FC6C5DD2">
      <w:numFmt w:val="decimal"/>
      <w:lvlText w:val=""/>
      <w:lvlJc w:val="left"/>
    </w:lvl>
    <w:lvl w:ilvl="8" w:tplc="D49AD1F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22"/>
    <w:rsid w:val="0028470F"/>
    <w:rsid w:val="0039394A"/>
    <w:rsid w:val="003C20B3"/>
    <w:rsid w:val="005405D3"/>
    <w:rsid w:val="005475B3"/>
    <w:rsid w:val="00562E7D"/>
    <w:rsid w:val="00585522"/>
    <w:rsid w:val="00604E78"/>
    <w:rsid w:val="006A6A05"/>
    <w:rsid w:val="006D51FF"/>
    <w:rsid w:val="00721A26"/>
    <w:rsid w:val="007A2723"/>
    <w:rsid w:val="008148EB"/>
    <w:rsid w:val="009770BE"/>
    <w:rsid w:val="009C2BDD"/>
    <w:rsid w:val="00A65F4C"/>
    <w:rsid w:val="00A75B99"/>
    <w:rsid w:val="00A909B5"/>
    <w:rsid w:val="00AB4ABD"/>
    <w:rsid w:val="00BB1A37"/>
    <w:rsid w:val="00C963F6"/>
    <w:rsid w:val="00CC0A1D"/>
    <w:rsid w:val="00CF0C64"/>
    <w:rsid w:val="00D3574D"/>
    <w:rsid w:val="00D720B5"/>
    <w:rsid w:val="00D779DE"/>
    <w:rsid w:val="00E353F6"/>
    <w:rsid w:val="00E93EA8"/>
    <w:rsid w:val="00EA3888"/>
    <w:rsid w:val="00FE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9FAD"/>
  <w15:chartTrackingRefBased/>
  <w15:docId w15:val="{B90597D1-D298-4285-9864-8E53CD71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284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table" w:styleId="a4">
    <w:name w:val="Table Grid"/>
    <w:basedOn w:val="a1"/>
    <w:uiPriority w:val="39"/>
    <w:rsid w:val="00AB4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20B5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720B5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Saienko</dc:creator>
  <cp:keywords/>
  <dc:description/>
  <cp:lastModifiedBy>Vpu Korec</cp:lastModifiedBy>
  <cp:revision>5</cp:revision>
  <cp:lastPrinted>2026-07-24T09:00:00Z</cp:lastPrinted>
  <dcterms:created xsi:type="dcterms:W3CDTF">2026-07-24T08:34:00Z</dcterms:created>
  <dcterms:modified xsi:type="dcterms:W3CDTF">2026-07-28T09:42:00Z</dcterms:modified>
</cp:coreProperties>
</file>